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2A62" w14:textId="584D6116" w:rsidR="00DE15E9" w:rsidRPr="00DE28C7" w:rsidRDefault="0029656C" w:rsidP="0029656C">
      <w:pPr>
        <w:jc w:val="center"/>
        <w:rPr>
          <w:rFonts w:ascii="Arial" w:hAnsi="Arial" w:cs="Arial"/>
          <w:sz w:val="28"/>
          <w:szCs w:val="28"/>
        </w:rPr>
      </w:pPr>
      <w:bookmarkStart w:id="0" w:name="_Hlk58348562"/>
      <w:bookmarkEnd w:id="0"/>
      <w:r w:rsidRPr="009D4624">
        <w:rPr>
          <w:b/>
          <w:bCs/>
          <w:noProof/>
          <w:sz w:val="28"/>
          <w:szCs w:val="28"/>
        </w:rPr>
        <w:drawing>
          <wp:anchor distT="0" distB="0" distL="114935" distR="114935" simplePos="0" relativeHeight="251659264" behindDoc="0" locked="0" layoutInCell="1" hidden="0" allowOverlap="1" wp14:anchorId="2B9272B8" wp14:editId="746EB4A6">
            <wp:simplePos x="0" y="0"/>
            <wp:positionH relativeFrom="column">
              <wp:posOffset>385445</wp:posOffset>
            </wp:positionH>
            <wp:positionV relativeFrom="paragraph">
              <wp:posOffset>5715</wp:posOffset>
            </wp:positionV>
            <wp:extent cx="1285875" cy="1219200"/>
            <wp:effectExtent l="0" t="0" r="9525" b="0"/>
            <wp:wrapSquare wrapText="bothSides" distT="0" distB="0" distL="114935" distR="114935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t>U</w:t>
      </w:r>
      <w:proofErr w:type="spellStart"/>
      <w:r w:rsidR="00374CE1" w:rsidRPr="00DE28C7">
        <w:rPr>
          <w:rFonts w:ascii="Arial" w:hAnsi="Arial" w:cs="Arial"/>
          <w:sz w:val="28"/>
          <w:szCs w:val="28"/>
        </w:rPr>
        <w:t>niversidade</w:t>
      </w:r>
      <w:proofErr w:type="spellEnd"/>
      <w:r w:rsidR="00374CE1" w:rsidRPr="00DE28C7">
        <w:rPr>
          <w:rFonts w:ascii="Arial" w:hAnsi="Arial" w:cs="Arial"/>
          <w:sz w:val="28"/>
          <w:szCs w:val="28"/>
        </w:rPr>
        <w:t xml:space="preserve"> </w:t>
      </w:r>
      <w:r w:rsidR="001B4B01">
        <w:rPr>
          <w:rFonts w:ascii="Arial" w:hAnsi="Arial" w:cs="Arial"/>
          <w:sz w:val="28"/>
          <w:szCs w:val="28"/>
        </w:rPr>
        <w:t>do Estado do</w:t>
      </w:r>
      <w:r w:rsidR="00374CE1" w:rsidRPr="00DE28C7">
        <w:rPr>
          <w:rFonts w:ascii="Arial" w:hAnsi="Arial" w:cs="Arial"/>
          <w:sz w:val="28"/>
          <w:szCs w:val="28"/>
        </w:rPr>
        <w:t xml:space="preserve"> Rio de Janeiro</w:t>
      </w:r>
      <w:r w:rsidR="000F7424">
        <w:rPr>
          <w:rFonts w:ascii="Arial" w:hAnsi="Arial" w:cs="Arial"/>
          <w:sz w:val="28"/>
          <w:szCs w:val="28"/>
        </w:rPr>
        <w:t xml:space="preserve"> – UERJ/FEBF</w:t>
      </w:r>
      <w:r>
        <w:rPr>
          <w:noProof/>
        </w:rPr>
        <w:drawing>
          <wp:inline distT="0" distB="0" distL="0" distR="0" wp14:anchorId="6F57F8EF" wp14:editId="6ABD0471">
            <wp:extent cx="1295400" cy="12954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3C01" w14:textId="0987F366" w:rsidR="00374CE1" w:rsidRPr="00374CE1" w:rsidRDefault="00374CE1" w:rsidP="005C522B">
      <w:pPr>
        <w:jc w:val="center"/>
        <w:rPr>
          <w:rFonts w:ascii="Arial" w:hAnsi="Arial" w:cs="Arial"/>
        </w:rPr>
      </w:pPr>
      <w:r w:rsidRPr="00374CE1">
        <w:rPr>
          <w:rFonts w:ascii="Arial" w:hAnsi="Arial" w:cs="Arial"/>
        </w:rPr>
        <w:t xml:space="preserve">Tópico especial: </w:t>
      </w:r>
      <w:r w:rsidR="001B4B01">
        <w:rPr>
          <w:rFonts w:ascii="Arial" w:hAnsi="Arial" w:cs="Arial"/>
        </w:rPr>
        <w:t>Noções Subsunçoras</w:t>
      </w:r>
    </w:p>
    <w:p w14:paraId="17B19A48" w14:textId="7ED7131E" w:rsidR="009406A0" w:rsidRDefault="001B4B01" w:rsidP="005C522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Coordenação: Luciana e Mirian</w:t>
      </w:r>
      <w:r w:rsidR="00374CE1" w:rsidRPr="00374CE1">
        <w:rPr>
          <w:rFonts w:ascii="Arial" w:hAnsi="Arial" w:cs="Arial"/>
        </w:rPr>
        <w:t xml:space="preserve"> </w:t>
      </w:r>
    </w:p>
    <w:p w14:paraId="157B6D29" w14:textId="77777777" w:rsidR="001B4B01" w:rsidRDefault="001B4B01" w:rsidP="005C522B">
      <w:pPr>
        <w:rPr>
          <w:rFonts w:ascii="Arial" w:hAnsi="Arial" w:cs="Arial"/>
          <w:b/>
          <w:bCs/>
        </w:rPr>
      </w:pPr>
    </w:p>
    <w:p w14:paraId="21CC2D03" w14:textId="1E601389" w:rsidR="00F013B9" w:rsidRPr="00374CE1" w:rsidRDefault="00F013B9" w:rsidP="005C52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Estudante-pesquisador(a): </w:t>
      </w:r>
      <w:r w:rsidR="00793937">
        <w:rPr>
          <w:rFonts w:ascii="Arial" w:hAnsi="Arial" w:cs="Arial"/>
          <w:b/>
          <w:bCs/>
        </w:rPr>
        <w:t>Lais Carvalho da Silva Machado</w:t>
      </w:r>
    </w:p>
    <w:p w14:paraId="726F23D3" w14:textId="2CBE3A82" w:rsidR="00374CE1" w:rsidRPr="00374CE1" w:rsidRDefault="00374CE1" w:rsidP="005C522B">
      <w:pPr>
        <w:rPr>
          <w:rFonts w:ascii="Arial" w:hAnsi="Arial" w:cs="Arial"/>
        </w:rPr>
      </w:pPr>
    </w:p>
    <w:p w14:paraId="6E661590" w14:textId="77777777" w:rsidR="000F7424" w:rsidRDefault="000F7424" w:rsidP="005C522B">
      <w:pPr>
        <w:jc w:val="center"/>
        <w:rPr>
          <w:rFonts w:ascii="Arial" w:hAnsi="Arial" w:cs="Arial"/>
          <w:b/>
          <w:bCs/>
          <w:color w:val="202124"/>
          <w:spacing w:val="2"/>
          <w:u w:val="single"/>
          <w:shd w:val="clear" w:color="auto" w:fill="FFFFFF"/>
        </w:rPr>
      </w:pPr>
    </w:p>
    <w:p w14:paraId="1F0CCD41" w14:textId="3460533D" w:rsidR="00374CE1" w:rsidRDefault="00374CE1" w:rsidP="005C522B">
      <w:pPr>
        <w:jc w:val="center"/>
        <w:rPr>
          <w:rFonts w:ascii="Arial" w:hAnsi="Arial" w:cs="Arial"/>
          <w:b/>
          <w:bCs/>
          <w:color w:val="202124"/>
          <w:spacing w:val="2"/>
          <w:u w:val="single"/>
          <w:shd w:val="clear" w:color="auto" w:fill="FFFFFF"/>
        </w:rPr>
      </w:pPr>
      <w:r w:rsidRPr="00374CE1">
        <w:rPr>
          <w:rFonts w:ascii="Arial" w:hAnsi="Arial" w:cs="Arial"/>
          <w:b/>
          <w:bCs/>
          <w:color w:val="202124"/>
          <w:spacing w:val="2"/>
          <w:u w:val="single"/>
          <w:shd w:val="clear" w:color="auto" w:fill="FFFFFF"/>
        </w:rPr>
        <w:t>Oficina: Compreendendo a Compreensão</w:t>
      </w:r>
      <w:r w:rsidR="001B4B01">
        <w:rPr>
          <w:rStyle w:val="Refdenotaderodap"/>
          <w:rFonts w:ascii="Arial" w:hAnsi="Arial" w:cs="Arial"/>
          <w:b/>
          <w:bCs/>
          <w:color w:val="202124"/>
          <w:spacing w:val="2"/>
          <w:u w:val="single"/>
          <w:shd w:val="clear" w:color="auto" w:fill="FFFFFF"/>
        </w:rPr>
        <w:footnoteReference w:id="1"/>
      </w:r>
    </w:p>
    <w:p w14:paraId="5CB88FC6" w14:textId="53DF2B43" w:rsidR="004C7C0C" w:rsidRDefault="004C7C0C" w:rsidP="005C522B">
      <w:pPr>
        <w:jc w:val="center"/>
        <w:rPr>
          <w:rFonts w:ascii="Arial" w:hAnsi="Arial" w:cs="Arial"/>
          <w:b/>
          <w:bCs/>
          <w:color w:val="202124"/>
          <w:spacing w:val="2"/>
          <w:u w:val="single"/>
          <w:shd w:val="clear" w:color="auto" w:fill="FFFFFF"/>
        </w:rPr>
      </w:pPr>
    </w:p>
    <w:p w14:paraId="53E1627D" w14:textId="088C310D" w:rsidR="00312B41" w:rsidRDefault="00312B41" w:rsidP="005C522B">
      <w:pPr>
        <w:jc w:val="center"/>
        <w:rPr>
          <w:rFonts w:ascii="Arial" w:hAnsi="Arial" w:cs="Arial"/>
          <w:b/>
          <w:bCs/>
          <w:color w:val="202124"/>
          <w:spacing w:val="2"/>
          <w:u w:val="single"/>
          <w:shd w:val="clear" w:color="auto" w:fill="FFFFFF"/>
        </w:rPr>
      </w:pPr>
    </w:p>
    <w:p w14:paraId="2AA95CBA" w14:textId="61E20B41" w:rsidR="00312B41" w:rsidRPr="00374CE1" w:rsidRDefault="00312B41" w:rsidP="00312B41">
      <w:pPr>
        <w:jc w:val="center"/>
        <w:rPr>
          <w:rFonts w:ascii="Arial" w:hAnsi="Arial" w:cs="Arial"/>
          <w:b/>
          <w:bCs/>
          <w:color w:val="202124"/>
          <w:spacing w:val="2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u w:val="single"/>
          <w:shd w:val="clear" w:color="auto" w:fill="FFFFFF"/>
        </w:rPr>
        <w:t>Ma</w:t>
      </w:r>
      <w:r w:rsidRPr="00374CE1">
        <w:rPr>
          <w:rFonts w:ascii="Arial" w:hAnsi="Arial" w:cs="Arial"/>
          <w:b/>
          <w:bCs/>
          <w:color w:val="202124"/>
          <w:spacing w:val="2"/>
          <w:u w:val="single"/>
          <w:shd w:val="clear" w:color="auto" w:fill="FFFFFF"/>
        </w:rPr>
        <w:t>pa semântico</w:t>
      </w:r>
    </w:p>
    <w:p w14:paraId="3E570BC9" w14:textId="77777777" w:rsidR="00312B41" w:rsidRPr="00374CE1" w:rsidRDefault="00312B41" w:rsidP="00312B41">
      <w:pPr>
        <w:spacing w:line="360" w:lineRule="auto"/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</w:p>
    <w:tbl>
      <w:tblPr>
        <w:tblStyle w:val="Tabelacomgrade"/>
        <w:tblW w:w="13320" w:type="dxa"/>
        <w:tblLook w:val="04A0" w:firstRow="1" w:lastRow="0" w:firstColumn="1" w:lastColumn="0" w:noHBand="0" w:noVBand="1"/>
      </w:tblPr>
      <w:tblGrid>
        <w:gridCol w:w="5524"/>
        <w:gridCol w:w="2976"/>
        <w:gridCol w:w="2694"/>
        <w:gridCol w:w="2126"/>
      </w:tblGrid>
      <w:tr w:rsidR="00312B41" w:rsidRPr="00374CE1" w14:paraId="78B557D0" w14:textId="77777777" w:rsidTr="000F7424">
        <w:tc>
          <w:tcPr>
            <w:tcW w:w="5524" w:type="dxa"/>
          </w:tcPr>
          <w:p w14:paraId="2C6BEB0C" w14:textId="77777777" w:rsidR="00312B41" w:rsidRPr="00374CE1" w:rsidRDefault="00312B41" w:rsidP="000A5398">
            <w:pPr>
              <w:jc w:val="center"/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</w:pPr>
          </w:p>
          <w:p w14:paraId="4324FAB5" w14:textId="77777777" w:rsidR="00312B41" w:rsidRPr="00374CE1" w:rsidRDefault="00312B41" w:rsidP="000A5398">
            <w:pPr>
              <w:jc w:val="center"/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</w:pPr>
            <w:r w:rsidRPr="00374CE1"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  <w:t>Narrativas dos praticantes e ou descrições do campo de pesquisa</w:t>
            </w:r>
            <w:r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  <w:t xml:space="preserve"> (notas de campo)</w:t>
            </w:r>
          </w:p>
        </w:tc>
        <w:tc>
          <w:tcPr>
            <w:tcW w:w="2976" w:type="dxa"/>
          </w:tcPr>
          <w:p w14:paraId="7CB2D94D" w14:textId="77777777" w:rsidR="00312B41" w:rsidRPr="00374CE1" w:rsidRDefault="00312B41" w:rsidP="000A5398">
            <w:pPr>
              <w:jc w:val="center"/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</w:pPr>
          </w:p>
          <w:p w14:paraId="74476039" w14:textId="77777777" w:rsidR="00312B41" w:rsidRPr="00374CE1" w:rsidRDefault="00312B41" w:rsidP="000A5398">
            <w:pPr>
              <w:jc w:val="center"/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</w:pPr>
            <w:r w:rsidRPr="00374CE1"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  <w:t>Sentidos, significações, unidades de sentidos, noções subsunçoras</w:t>
            </w:r>
          </w:p>
        </w:tc>
        <w:tc>
          <w:tcPr>
            <w:tcW w:w="2694" w:type="dxa"/>
          </w:tcPr>
          <w:p w14:paraId="71435148" w14:textId="77777777" w:rsidR="00312B41" w:rsidRPr="00374CE1" w:rsidRDefault="00312B41" w:rsidP="000A5398">
            <w:pPr>
              <w:jc w:val="center"/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</w:pPr>
          </w:p>
          <w:p w14:paraId="3E922A9F" w14:textId="60852DE1" w:rsidR="00312B41" w:rsidRPr="00374CE1" w:rsidRDefault="00312B41" w:rsidP="000A5398">
            <w:pPr>
              <w:jc w:val="center"/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</w:pPr>
            <w:r w:rsidRPr="00374CE1"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  <w:t>Autores e citações do quadro teórico</w:t>
            </w:r>
            <w:r w:rsidR="0029656C"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  <w:t>-</w:t>
            </w:r>
            <w:r w:rsidRPr="00374CE1"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  <w:t>metodológico</w:t>
            </w:r>
          </w:p>
        </w:tc>
        <w:tc>
          <w:tcPr>
            <w:tcW w:w="2126" w:type="dxa"/>
          </w:tcPr>
          <w:p w14:paraId="0879EC28" w14:textId="77777777" w:rsidR="00312B41" w:rsidRPr="00374CE1" w:rsidRDefault="00312B41" w:rsidP="000A5398">
            <w:pPr>
              <w:jc w:val="center"/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</w:pPr>
          </w:p>
          <w:p w14:paraId="48657E91" w14:textId="30DAB888" w:rsidR="00312B41" w:rsidRPr="00374CE1" w:rsidRDefault="00312B41" w:rsidP="000A5398">
            <w:pPr>
              <w:jc w:val="center"/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</w:pPr>
            <w:r w:rsidRPr="00374CE1"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  <w:t>Citações pertinentes</w:t>
            </w:r>
            <w:r w:rsidR="00D97B15"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  <w:t xml:space="preserve"> (dos personagens)</w:t>
            </w:r>
            <w:r w:rsidR="006E38A8">
              <w:rPr>
                <w:rFonts w:ascii="Arial" w:hAnsi="Arial" w:cs="Arial"/>
                <w:b/>
                <w:bCs/>
                <w:color w:val="202124"/>
                <w:spacing w:val="2"/>
                <w:shd w:val="clear" w:color="auto" w:fill="FFFFFF"/>
              </w:rPr>
              <w:t xml:space="preserve"> ou analogias</w:t>
            </w:r>
          </w:p>
        </w:tc>
      </w:tr>
      <w:tr w:rsidR="000F7424" w:rsidRPr="00F65A26" w14:paraId="13BC5718" w14:textId="77777777" w:rsidTr="000F7424">
        <w:tc>
          <w:tcPr>
            <w:tcW w:w="5524" w:type="dxa"/>
          </w:tcPr>
          <w:p w14:paraId="0D7CFC37" w14:textId="35C2A8FE" w:rsidR="000F7424" w:rsidRPr="00F65A26" w:rsidRDefault="00167F65" w:rsidP="00167F65">
            <w:pPr>
              <w:spacing w:line="360" w:lineRule="auto"/>
              <w:jc w:val="both"/>
            </w:pPr>
            <w:r w:rsidRPr="00F65A26">
              <w:t xml:space="preserve">O documentário abre com o som de uma internet conectando, </w:t>
            </w:r>
            <w:r w:rsidR="005B7D6C" w:rsidRPr="00F65A26">
              <w:t>aqueles sons</w:t>
            </w:r>
            <w:r w:rsidRPr="00F65A26">
              <w:t xml:space="preserve"> da época de uma internet discada, necessários se quisesse ter acesso, onde os </w:t>
            </w:r>
            <w:r w:rsidRPr="00F65A26">
              <w:lastRenderedPageBreak/>
              <w:t>ruídos que ocupava o telefone e saia nas caixas de som do computador, ainda com grandes telas</w:t>
            </w:r>
            <w:r w:rsidRPr="00F65A26">
              <w:t>,</w:t>
            </w:r>
            <w:r w:rsidRPr="00F65A26">
              <w:t xml:space="preserve"> de mesa, CPU e monitor de tubo.</w:t>
            </w:r>
          </w:p>
        </w:tc>
        <w:tc>
          <w:tcPr>
            <w:tcW w:w="2976" w:type="dxa"/>
          </w:tcPr>
          <w:p w14:paraId="0EE48F38" w14:textId="78150E49" w:rsidR="00167F65" w:rsidRPr="00F65A26" w:rsidRDefault="00167F65" w:rsidP="00167F65">
            <w:pPr>
              <w:spacing w:line="360" w:lineRule="auto"/>
              <w:jc w:val="both"/>
            </w:pPr>
            <w:r w:rsidRPr="00F65A26">
              <w:lastRenderedPageBreak/>
              <w:t xml:space="preserve">Nilda Alves trazendo Deleuze em suas falas sobre personagens conceituais e </w:t>
            </w:r>
            <w:r w:rsidRPr="00F65A26">
              <w:lastRenderedPageBreak/>
              <w:t xml:space="preserve">memórias afetivas, quando diz que as vezes a música nos ajuda a pensar em um momento, em um estudo, em uma pesquisa e é isso que esse vídeo remete com sua entrada inicial, sua abertura, seus primeiros minutos de apresentação. </w:t>
            </w:r>
          </w:p>
        </w:tc>
        <w:tc>
          <w:tcPr>
            <w:tcW w:w="2694" w:type="dxa"/>
          </w:tcPr>
          <w:p w14:paraId="71570486" w14:textId="2567AA93" w:rsidR="000F7424" w:rsidRPr="00F65A26" w:rsidRDefault="00167F65" w:rsidP="00993514">
            <w:r w:rsidRPr="00F65A26">
              <w:lastRenderedPageBreak/>
              <w:t>Nilda Alves</w:t>
            </w:r>
          </w:p>
        </w:tc>
        <w:tc>
          <w:tcPr>
            <w:tcW w:w="2126" w:type="dxa"/>
          </w:tcPr>
          <w:p w14:paraId="325576D3" w14:textId="77777777" w:rsidR="000F7424" w:rsidRPr="00F65A26" w:rsidRDefault="000F7424" w:rsidP="00993514"/>
        </w:tc>
      </w:tr>
      <w:tr w:rsidR="00026A02" w:rsidRPr="00F65A26" w14:paraId="674B6E93" w14:textId="77777777" w:rsidTr="000F7424">
        <w:tc>
          <w:tcPr>
            <w:tcW w:w="5524" w:type="dxa"/>
          </w:tcPr>
          <w:p w14:paraId="3B0D3EAB" w14:textId="2C8729E6" w:rsidR="00026A02" w:rsidRPr="00F65A26" w:rsidRDefault="00026A02" w:rsidP="00993514">
            <w:r w:rsidRPr="00F65A26">
              <w:t>De um lado aparecem luxuosos e altos prédios e do outro casas ainda no tijolo e muito próximas mostra a delimitação territorial existente entre Morumbi e a entrada de Paraisópolis</w:t>
            </w:r>
          </w:p>
        </w:tc>
        <w:tc>
          <w:tcPr>
            <w:tcW w:w="2976" w:type="dxa"/>
            <w:vMerge w:val="restart"/>
          </w:tcPr>
          <w:p w14:paraId="0629E97C" w14:textId="7B3CF7C4" w:rsidR="00026A02" w:rsidRPr="00F65A26" w:rsidRDefault="00026A02" w:rsidP="00167F65">
            <w:pPr>
              <w:spacing w:line="360" w:lineRule="auto"/>
              <w:jc w:val="both"/>
            </w:pPr>
            <w:r w:rsidRPr="00F65A26">
              <w:t xml:space="preserve">Remete ao livro de Adair Rocha, </w:t>
            </w:r>
            <w:r w:rsidRPr="00F65A26">
              <w:t xml:space="preserve">Cidade Cerzida, pensando sobre como nossa cidade é costurada, </w:t>
            </w:r>
            <w:r w:rsidRPr="00F65A26">
              <w:t xml:space="preserve">quando cita que a favela ainda é vista como um local à “margem” da sociedade, que tem sua existência por vezes ignorada, quando na verdade é fundamental para o funcionamento da cidade e </w:t>
            </w:r>
            <w:r w:rsidRPr="00F65A26">
              <w:lastRenderedPageBreak/>
              <w:t xml:space="preserve">esses pontos se refletem nos mais diversos pontos, na falta de políticas voltadas para favela, inclusive na falta de acesso </w:t>
            </w:r>
            <w:r w:rsidRPr="00F65A26">
              <w:t>à</w:t>
            </w:r>
            <w:r w:rsidRPr="00F65A26">
              <w:t xml:space="preserve"> internet e sobre como é importante pensar alguns pressupostos, como deixar de colocar a favela como algo separado da cidade.</w:t>
            </w:r>
          </w:p>
        </w:tc>
        <w:tc>
          <w:tcPr>
            <w:tcW w:w="2694" w:type="dxa"/>
            <w:vMerge w:val="restart"/>
          </w:tcPr>
          <w:p w14:paraId="10EEF8D7" w14:textId="732F1DB9" w:rsidR="00026A02" w:rsidRPr="00F65A26" w:rsidRDefault="00026A02" w:rsidP="00993514">
            <w:r w:rsidRPr="00F65A26">
              <w:lastRenderedPageBreak/>
              <w:t>Adair Rocha</w:t>
            </w:r>
          </w:p>
        </w:tc>
        <w:tc>
          <w:tcPr>
            <w:tcW w:w="2126" w:type="dxa"/>
          </w:tcPr>
          <w:p w14:paraId="3ACD0BD3" w14:textId="77777777" w:rsidR="00026A02" w:rsidRPr="00F65A26" w:rsidRDefault="00026A02" w:rsidP="00993514"/>
        </w:tc>
      </w:tr>
      <w:tr w:rsidR="00026A02" w:rsidRPr="00F65A26" w14:paraId="13B46CDA" w14:textId="77777777" w:rsidTr="000F7424">
        <w:tc>
          <w:tcPr>
            <w:tcW w:w="5524" w:type="dxa"/>
          </w:tcPr>
          <w:p w14:paraId="64109D23" w14:textId="2B61652A" w:rsidR="00026A02" w:rsidRPr="00F65A26" w:rsidRDefault="00026A02" w:rsidP="00026A02">
            <w:pPr>
              <w:spacing w:line="360" w:lineRule="auto"/>
              <w:jc w:val="both"/>
            </w:pPr>
            <w:r w:rsidRPr="00F65A26">
              <w:t>“É caro, não é de graça e não funciona. Em bairro de gente rica funciona, pobre é mais esquecido.”</w:t>
            </w:r>
            <w:r w:rsidR="005B7D6C" w:rsidRPr="00F65A26">
              <w:t xml:space="preserve"> (Patrícia)</w:t>
            </w:r>
          </w:p>
        </w:tc>
        <w:tc>
          <w:tcPr>
            <w:tcW w:w="2976" w:type="dxa"/>
            <w:vMerge/>
          </w:tcPr>
          <w:p w14:paraId="6C693CC0" w14:textId="77777777" w:rsidR="00026A02" w:rsidRPr="00F65A26" w:rsidRDefault="00026A02" w:rsidP="00993514"/>
        </w:tc>
        <w:tc>
          <w:tcPr>
            <w:tcW w:w="2694" w:type="dxa"/>
            <w:vMerge/>
          </w:tcPr>
          <w:p w14:paraId="1C4C8751" w14:textId="037FD4F3" w:rsidR="00026A02" w:rsidRPr="00F65A26" w:rsidRDefault="00026A02" w:rsidP="00993514"/>
        </w:tc>
        <w:tc>
          <w:tcPr>
            <w:tcW w:w="2126" w:type="dxa"/>
          </w:tcPr>
          <w:p w14:paraId="3EEFE1C1" w14:textId="77777777" w:rsidR="00026A02" w:rsidRPr="00F65A26" w:rsidRDefault="00026A02" w:rsidP="009A196D">
            <w:pPr>
              <w:jc w:val="both"/>
            </w:pPr>
          </w:p>
        </w:tc>
      </w:tr>
      <w:tr w:rsidR="00167F65" w:rsidRPr="00F65A26" w14:paraId="13171AAE" w14:textId="77777777" w:rsidTr="000F7424">
        <w:tc>
          <w:tcPr>
            <w:tcW w:w="5524" w:type="dxa"/>
          </w:tcPr>
          <w:p w14:paraId="7512F6FE" w14:textId="4C88DA0B" w:rsidR="00167F65" w:rsidRPr="00F65A26" w:rsidRDefault="00966979" w:rsidP="00026A02">
            <w:pPr>
              <w:spacing w:line="360" w:lineRule="auto"/>
              <w:jc w:val="both"/>
            </w:pPr>
            <w:r w:rsidRPr="00F65A26">
              <w:t xml:space="preserve">Conta que antes de ter essa internet, tentaram comprar o modem - equivocadamente chama de </w:t>
            </w:r>
            <w:proofErr w:type="spellStart"/>
            <w:r w:rsidRPr="00F65A26">
              <w:t>downloading</w:t>
            </w:r>
            <w:proofErr w:type="spellEnd"/>
            <w:r w:rsidRPr="00F65A26">
              <w:t xml:space="preserve">-, mas diz que era difícil pois caia sempre, então utilizavam através do chip do próprio celular. Mesmo com a nova internet, levada pelo ‘cabo azul’, ainda tem instabilidades, dizendo que no dia anterior a gravação do documentário já não estava funcionando e fez o teste na hora para ver se estaria com acesso. Quando lhe perguntam o porquê diz achar que a internet deveria ser </w:t>
            </w:r>
            <w:r w:rsidRPr="00F65A26">
              <w:lastRenderedPageBreak/>
              <w:t>gratuita e responde: “É dever do cidadão” – e é corrigida: “Direito?” – ela responde: “Sim.”</w:t>
            </w:r>
            <w:r w:rsidRPr="00F65A26">
              <w:t xml:space="preserve"> (Patrícia)</w:t>
            </w:r>
          </w:p>
        </w:tc>
        <w:tc>
          <w:tcPr>
            <w:tcW w:w="2976" w:type="dxa"/>
          </w:tcPr>
          <w:p w14:paraId="739A6F99" w14:textId="691A2C68" w:rsidR="00167F65" w:rsidRPr="00F65A26" w:rsidRDefault="005B7D6C" w:rsidP="00993514">
            <w:r w:rsidRPr="00F65A26">
              <w:lastRenderedPageBreak/>
              <w:t>Navegar na rede como um direito humano básico assegurado pela Organização das Nações Unidas.</w:t>
            </w:r>
          </w:p>
        </w:tc>
        <w:tc>
          <w:tcPr>
            <w:tcW w:w="2694" w:type="dxa"/>
          </w:tcPr>
          <w:p w14:paraId="06B82E35" w14:textId="6A2C826B" w:rsidR="00167F65" w:rsidRPr="00F65A26" w:rsidRDefault="00026A02" w:rsidP="00993514">
            <w:r w:rsidRPr="00F65A26">
              <w:t>ONU</w:t>
            </w:r>
          </w:p>
        </w:tc>
        <w:tc>
          <w:tcPr>
            <w:tcW w:w="2126" w:type="dxa"/>
          </w:tcPr>
          <w:p w14:paraId="62D150D6" w14:textId="620B5DCB" w:rsidR="00167F65" w:rsidRPr="00F65A26" w:rsidRDefault="00167F65" w:rsidP="009A196D">
            <w:pPr>
              <w:jc w:val="both"/>
            </w:pPr>
          </w:p>
        </w:tc>
      </w:tr>
      <w:tr w:rsidR="00690328" w:rsidRPr="00F65A26" w14:paraId="3E71B6E8" w14:textId="77777777" w:rsidTr="000F7424">
        <w:tc>
          <w:tcPr>
            <w:tcW w:w="5524" w:type="dxa"/>
          </w:tcPr>
          <w:p w14:paraId="090772F3" w14:textId="00CF397E" w:rsidR="00690328" w:rsidRPr="00F65A26" w:rsidRDefault="00966979" w:rsidP="00993514">
            <w:r w:rsidRPr="00F65A26">
              <w:t>“Você querendo ou não querendo, tem que ter a tecnologia na sua casa (...) O estudo é todo pelo computador (...) Não que a gente tem e quer ser rico não, o mundo tá fazendo a gente caminhar junto com ele”. (Patrícia)</w:t>
            </w:r>
          </w:p>
        </w:tc>
        <w:tc>
          <w:tcPr>
            <w:tcW w:w="2976" w:type="dxa"/>
          </w:tcPr>
          <w:p w14:paraId="2901E221" w14:textId="77777777" w:rsidR="00026A02" w:rsidRPr="00F65A26" w:rsidRDefault="00026A02" w:rsidP="00026A02">
            <w:r w:rsidRPr="00F65A26">
              <w:t>É diante de uma conjuntura social moldada pelas novas tecnologias de informação e</w:t>
            </w:r>
          </w:p>
          <w:p w14:paraId="484CC861" w14:textId="77777777" w:rsidR="00026A02" w:rsidRPr="00F65A26" w:rsidRDefault="00026A02" w:rsidP="00026A02">
            <w:r w:rsidRPr="00F65A26">
              <w:t>comunicação (TIC), principalmente no que tange aos meandros da Internet, que André Lemos e</w:t>
            </w:r>
          </w:p>
          <w:p w14:paraId="44B01A83" w14:textId="77777777" w:rsidR="00026A02" w:rsidRPr="00F65A26" w:rsidRDefault="00026A02" w:rsidP="00026A02">
            <w:r w:rsidRPr="00F65A26">
              <w:t>Pierre Lévy discorrem, pontuando alterações sociais influenciadas pelo referido “instrumento</w:t>
            </w:r>
          </w:p>
          <w:p w14:paraId="32F5F54C" w14:textId="77777777" w:rsidR="00026A02" w:rsidRPr="00F65A26" w:rsidRDefault="00026A02" w:rsidP="00026A02">
            <w:r w:rsidRPr="00F65A26">
              <w:t>digital”, assim como reflexões acerca do futuro (in)certo, que vem se moldando, diante desse</w:t>
            </w:r>
          </w:p>
          <w:p w14:paraId="7DD19251" w14:textId="20D0390E" w:rsidR="00690328" w:rsidRPr="00F65A26" w:rsidRDefault="00026A02" w:rsidP="00026A02">
            <w:r w:rsidRPr="00F65A26">
              <w:t>contexto influenciado pela fluidez da sociedade inserida no meio cibernético.</w:t>
            </w:r>
          </w:p>
        </w:tc>
        <w:tc>
          <w:tcPr>
            <w:tcW w:w="2694" w:type="dxa"/>
          </w:tcPr>
          <w:p w14:paraId="6BE7168C" w14:textId="5BAA8857" w:rsidR="00690328" w:rsidRPr="00F65A26" w:rsidRDefault="00026A02" w:rsidP="00993514">
            <w:r w:rsidRPr="00F65A26">
              <w:t xml:space="preserve">André Lemos </w:t>
            </w:r>
          </w:p>
        </w:tc>
        <w:tc>
          <w:tcPr>
            <w:tcW w:w="2126" w:type="dxa"/>
          </w:tcPr>
          <w:p w14:paraId="1B58F312" w14:textId="77777777" w:rsidR="00690328" w:rsidRPr="00F65A26" w:rsidRDefault="00690328" w:rsidP="00993514"/>
        </w:tc>
      </w:tr>
    </w:tbl>
    <w:p w14:paraId="3032525E" w14:textId="43F27A1D" w:rsidR="001B4B01" w:rsidRPr="00F65A26" w:rsidRDefault="001B4B01" w:rsidP="00993514"/>
    <w:p w14:paraId="57DD29DB" w14:textId="77777777" w:rsidR="007B760C" w:rsidRPr="00F65A26" w:rsidRDefault="007B760C" w:rsidP="00993514">
      <w:pPr>
        <w:rPr>
          <w:b/>
          <w:bCs/>
          <w:color w:val="212529"/>
          <w:shd w:val="clear" w:color="auto" w:fill="FFFFFF"/>
        </w:rPr>
      </w:pPr>
    </w:p>
    <w:p w14:paraId="1D332867" w14:textId="24B4E6CB" w:rsidR="007B760C" w:rsidRPr="00F65A26" w:rsidRDefault="007B760C" w:rsidP="00993514">
      <w:pPr>
        <w:rPr>
          <w:color w:val="212529"/>
          <w:shd w:val="clear" w:color="auto" w:fill="FFFFFF"/>
        </w:rPr>
      </w:pPr>
      <w:r w:rsidRPr="00F65A26">
        <w:rPr>
          <w:color w:val="212529"/>
          <w:shd w:val="clear" w:color="auto" w:fill="FFFFFF"/>
        </w:rPr>
        <w:t>Referências:</w:t>
      </w:r>
    </w:p>
    <w:p w14:paraId="4B06B982" w14:textId="77777777" w:rsidR="007B760C" w:rsidRPr="00F65A26" w:rsidRDefault="007B760C" w:rsidP="00993514">
      <w:pPr>
        <w:rPr>
          <w:b/>
          <w:bCs/>
          <w:color w:val="212529"/>
          <w:shd w:val="clear" w:color="auto" w:fill="FFFFFF"/>
        </w:rPr>
      </w:pPr>
    </w:p>
    <w:p w14:paraId="2F72CECF" w14:textId="77777777" w:rsidR="009742BE" w:rsidRPr="00F65A26" w:rsidRDefault="009742BE" w:rsidP="009742BE">
      <w:pPr>
        <w:spacing w:line="360" w:lineRule="auto"/>
        <w:jc w:val="both"/>
      </w:pPr>
      <w:r w:rsidRPr="00F65A26">
        <w:t>ALVES, Nilda; CALDAS, Alessandra da Costa Barbosa Nunes; ROSA, Rebeca Brandão. Filmes – imagens e sons – como memória afetiva de docentes. Quaestio, Sorocaba, SP, v. 18, n. 1, maio 2016.</w:t>
      </w:r>
    </w:p>
    <w:p w14:paraId="76DCAD41" w14:textId="77777777" w:rsidR="00026A02" w:rsidRPr="00F65A26" w:rsidRDefault="00026A02" w:rsidP="00026A02">
      <w:pPr>
        <w:spacing w:line="360" w:lineRule="auto"/>
        <w:jc w:val="both"/>
      </w:pPr>
      <w:r w:rsidRPr="00F65A26">
        <w:t xml:space="preserve">Documentário internet livre </w:t>
      </w:r>
      <w:proofErr w:type="spellStart"/>
      <w:r w:rsidRPr="00F65A26">
        <w:t>freenet</w:t>
      </w:r>
      <w:proofErr w:type="spellEnd"/>
      <w:r w:rsidRPr="00F65A26">
        <w:t xml:space="preserve"> – dublado: </w:t>
      </w:r>
      <w:hyperlink r:id="rId9" w:history="1">
        <w:r w:rsidRPr="00F65A26">
          <w:rPr>
            <w:rStyle w:val="Hyperlink"/>
          </w:rPr>
          <w:t>https://www.youtube.com/watch?v=v08bm5lzltq</w:t>
        </w:r>
      </w:hyperlink>
      <w:r w:rsidRPr="00F65A26">
        <w:t xml:space="preserve">  (Acessado em: 16/04/2021)</w:t>
      </w:r>
    </w:p>
    <w:p w14:paraId="43B97325" w14:textId="77777777" w:rsidR="00026A02" w:rsidRPr="00F65A26" w:rsidRDefault="00026A02" w:rsidP="00026A02">
      <w:pPr>
        <w:spacing w:line="360" w:lineRule="auto"/>
        <w:jc w:val="both"/>
      </w:pPr>
      <w:r w:rsidRPr="00F65A26">
        <w:lastRenderedPageBreak/>
        <w:t xml:space="preserve">LEMOS, André; LÉVY, Pierre. O futuro da internet: em direção a uma </w:t>
      </w:r>
      <w:proofErr w:type="spellStart"/>
      <w:r w:rsidRPr="00F65A26">
        <w:t>ciberdemocracia</w:t>
      </w:r>
      <w:proofErr w:type="spellEnd"/>
      <w:r w:rsidRPr="00F65A26">
        <w:t xml:space="preserve"> planetária. São Paulo: Paulus, 2010.</w:t>
      </w:r>
    </w:p>
    <w:p w14:paraId="75B163C7" w14:textId="77777777" w:rsidR="00026A02" w:rsidRPr="00F65A26" w:rsidRDefault="00026A02" w:rsidP="00026A02">
      <w:pPr>
        <w:spacing w:line="360" w:lineRule="auto"/>
        <w:jc w:val="both"/>
      </w:pPr>
      <w:r w:rsidRPr="00F65A26">
        <w:t>Proposta inclui na Constituição o direito de acesso à internet (</w:t>
      </w:r>
      <w:hyperlink r:id="rId10" w:history="1">
        <w:r w:rsidRPr="00F65A26">
          <w:rPr>
            <w:rStyle w:val="Hyperlink"/>
          </w:rPr>
          <w:t>https://www12.senado.leg.br/noticias/materias/2020/03/13/proposta-inclui-na-constituicao-o-direito-de-acesso-a-internet</w:t>
        </w:r>
      </w:hyperlink>
      <w:r w:rsidRPr="00F65A26">
        <w:t>) Acessado em 10/05/2021.</w:t>
      </w:r>
    </w:p>
    <w:p w14:paraId="21D0BA3D" w14:textId="2210CCCB" w:rsidR="000038A5" w:rsidRPr="00F65A26" w:rsidRDefault="009742BE" w:rsidP="009742BE">
      <w:pPr>
        <w:spacing w:line="360" w:lineRule="auto"/>
        <w:jc w:val="both"/>
      </w:pPr>
      <w:r w:rsidRPr="00F65A26">
        <w:t xml:space="preserve">ROCHA, Adair.  Cidade Cerzida: a </w:t>
      </w:r>
      <w:proofErr w:type="spellStart"/>
      <w:r w:rsidRPr="00F65A26">
        <w:t>acostura</w:t>
      </w:r>
      <w:proofErr w:type="spellEnd"/>
      <w:r w:rsidRPr="00F65A26">
        <w:t xml:space="preserve"> da cidade no Morro Santa Marta. Rio de Janeiro: Ed. PUC – Rio: Pallas, 2012.</w:t>
      </w:r>
    </w:p>
    <w:p w14:paraId="26B76C8B" w14:textId="6E82D016" w:rsidR="007E5BD4" w:rsidRPr="00F65A26" w:rsidRDefault="007E5BD4" w:rsidP="009742BE">
      <w:pPr>
        <w:spacing w:line="360" w:lineRule="auto"/>
        <w:jc w:val="both"/>
      </w:pPr>
      <w:r w:rsidRPr="00F65A26">
        <w:t>Relatório da ONU declara internet como um direito humano</w:t>
      </w:r>
      <w:r w:rsidRPr="00F65A26">
        <w:t xml:space="preserve"> </w:t>
      </w:r>
      <w:hyperlink r:id="rId11" w:history="1">
        <w:r w:rsidRPr="00F65A26">
          <w:rPr>
            <w:rStyle w:val="Hyperlink"/>
          </w:rPr>
          <w:t>http://www.cca.eca.usp.br/node/824#:~:text=A%20Organiza%C3%A7%C3%A3o%20das%20Na%C3%A7%C3%B5es%20Unidas,humanos%2C%20informou%20o%20portal%20Terra</w:t>
        </w:r>
      </w:hyperlink>
      <w:r w:rsidRPr="00F65A26">
        <w:t xml:space="preserve"> (Acessado em: 10/05/2021)</w:t>
      </w:r>
    </w:p>
    <w:sectPr w:rsidR="007E5BD4" w:rsidRPr="00F65A26" w:rsidSect="005C522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68B4" w14:textId="77777777" w:rsidR="006D2E66" w:rsidRDefault="006D2E66" w:rsidP="003F2E47">
      <w:r>
        <w:separator/>
      </w:r>
    </w:p>
  </w:endnote>
  <w:endnote w:type="continuationSeparator" w:id="0">
    <w:p w14:paraId="356DF4E4" w14:textId="77777777" w:rsidR="006D2E66" w:rsidRDefault="006D2E66" w:rsidP="003F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70D7" w14:textId="77777777" w:rsidR="006D2E66" w:rsidRDefault="006D2E66" w:rsidP="003F2E47">
      <w:r>
        <w:separator/>
      </w:r>
    </w:p>
  </w:footnote>
  <w:footnote w:type="continuationSeparator" w:id="0">
    <w:p w14:paraId="0503B942" w14:textId="77777777" w:rsidR="006D2E66" w:rsidRDefault="006D2E66" w:rsidP="003F2E47">
      <w:r>
        <w:continuationSeparator/>
      </w:r>
    </w:p>
  </w:footnote>
  <w:footnote w:id="1">
    <w:p w14:paraId="7758B1F7" w14:textId="64B074FE" w:rsidR="001B4B01" w:rsidRDefault="001B4B01">
      <w:pPr>
        <w:pStyle w:val="Textodenotaderodap"/>
      </w:pPr>
      <w:r>
        <w:rPr>
          <w:rStyle w:val="Refdenotaderodap"/>
        </w:rPr>
        <w:footnoteRef/>
      </w:r>
      <w:r>
        <w:t xml:space="preserve"> Atividade elaborada pela Profa. Edméa Santos, e adaptada para o Grupo de Pesquisa SOCIB.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E1"/>
    <w:rsid w:val="000038A5"/>
    <w:rsid w:val="00026A02"/>
    <w:rsid w:val="00074F27"/>
    <w:rsid w:val="00081B27"/>
    <w:rsid w:val="00092A43"/>
    <w:rsid w:val="000A7B91"/>
    <w:rsid w:val="000B0C04"/>
    <w:rsid w:val="000F7424"/>
    <w:rsid w:val="00111C9D"/>
    <w:rsid w:val="00167F65"/>
    <w:rsid w:val="001A6014"/>
    <w:rsid w:val="001A7321"/>
    <w:rsid w:val="001B4B01"/>
    <w:rsid w:val="001B6663"/>
    <w:rsid w:val="001E6E0F"/>
    <w:rsid w:val="0029656C"/>
    <w:rsid w:val="002E2E25"/>
    <w:rsid w:val="003009EB"/>
    <w:rsid w:val="00312B41"/>
    <w:rsid w:val="00357923"/>
    <w:rsid w:val="00363518"/>
    <w:rsid w:val="00374CE1"/>
    <w:rsid w:val="003F034A"/>
    <w:rsid w:val="003F2E47"/>
    <w:rsid w:val="004140E3"/>
    <w:rsid w:val="00444E1C"/>
    <w:rsid w:val="00467160"/>
    <w:rsid w:val="004B2286"/>
    <w:rsid w:val="004C06DD"/>
    <w:rsid w:val="004C7C0C"/>
    <w:rsid w:val="004F567F"/>
    <w:rsid w:val="00550CAD"/>
    <w:rsid w:val="005646BC"/>
    <w:rsid w:val="005B017C"/>
    <w:rsid w:val="005B7D6C"/>
    <w:rsid w:val="005C522B"/>
    <w:rsid w:val="0064176B"/>
    <w:rsid w:val="00652227"/>
    <w:rsid w:val="006644E2"/>
    <w:rsid w:val="006659E5"/>
    <w:rsid w:val="00690328"/>
    <w:rsid w:val="00693C51"/>
    <w:rsid w:val="0069474A"/>
    <w:rsid w:val="006B212B"/>
    <w:rsid w:val="006B4840"/>
    <w:rsid w:val="006D1D56"/>
    <w:rsid w:val="006D2E66"/>
    <w:rsid w:val="006E38A8"/>
    <w:rsid w:val="00730149"/>
    <w:rsid w:val="00767406"/>
    <w:rsid w:val="0079256D"/>
    <w:rsid w:val="00793937"/>
    <w:rsid w:val="007A66F7"/>
    <w:rsid w:val="007B760C"/>
    <w:rsid w:val="007C38F9"/>
    <w:rsid w:val="007C72CB"/>
    <w:rsid w:val="007E5BD4"/>
    <w:rsid w:val="00813C56"/>
    <w:rsid w:val="00817F19"/>
    <w:rsid w:val="00866D49"/>
    <w:rsid w:val="009406A0"/>
    <w:rsid w:val="00940EBC"/>
    <w:rsid w:val="009518D7"/>
    <w:rsid w:val="00966979"/>
    <w:rsid w:val="009742BE"/>
    <w:rsid w:val="00974662"/>
    <w:rsid w:val="00993514"/>
    <w:rsid w:val="009A196D"/>
    <w:rsid w:val="009A6CBC"/>
    <w:rsid w:val="009B73BA"/>
    <w:rsid w:val="009E0B1A"/>
    <w:rsid w:val="009E2FF6"/>
    <w:rsid w:val="00A00E56"/>
    <w:rsid w:val="00A07E4E"/>
    <w:rsid w:val="00A36807"/>
    <w:rsid w:val="00A4350A"/>
    <w:rsid w:val="00A65CE4"/>
    <w:rsid w:val="00AA771C"/>
    <w:rsid w:val="00AB13F2"/>
    <w:rsid w:val="00AF0CCC"/>
    <w:rsid w:val="00AF7F49"/>
    <w:rsid w:val="00B56F17"/>
    <w:rsid w:val="00B76D66"/>
    <w:rsid w:val="00B93F75"/>
    <w:rsid w:val="00BB47D1"/>
    <w:rsid w:val="00BE706B"/>
    <w:rsid w:val="00BF00F6"/>
    <w:rsid w:val="00BF75F5"/>
    <w:rsid w:val="00C50310"/>
    <w:rsid w:val="00CE4D60"/>
    <w:rsid w:val="00D209AB"/>
    <w:rsid w:val="00D37018"/>
    <w:rsid w:val="00D52E12"/>
    <w:rsid w:val="00D53C51"/>
    <w:rsid w:val="00D54EB8"/>
    <w:rsid w:val="00D652C6"/>
    <w:rsid w:val="00D663FE"/>
    <w:rsid w:val="00D71909"/>
    <w:rsid w:val="00D80747"/>
    <w:rsid w:val="00D84642"/>
    <w:rsid w:val="00D9446F"/>
    <w:rsid w:val="00D94518"/>
    <w:rsid w:val="00D97241"/>
    <w:rsid w:val="00D97B15"/>
    <w:rsid w:val="00DB59E1"/>
    <w:rsid w:val="00DC3A94"/>
    <w:rsid w:val="00DE15E9"/>
    <w:rsid w:val="00DE28C7"/>
    <w:rsid w:val="00E0558B"/>
    <w:rsid w:val="00E10C7E"/>
    <w:rsid w:val="00E11578"/>
    <w:rsid w:val="00E15D05"/>
    <w:rsid w:val="00E3396F"/>
    <w:rsid w:val="00E860A4"/>
    <w:rsid w:val="00E93AA3"/>
    <w:rsid w:val="00EC6776"/>
    <w:rsid w:val="00F013B9"/>
    <w:rsid w:val="00F331BF"/>
    <w:rsid w:val="00F65A26"/>
    <w:rsid w:val="00F8109E"/>
    <w:rsid w:val="00F9776B"/>
    <w:rsid w:val="00FA1E3D"/>
    <w:rsid w:val="00F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11C6"/>
  <w15:chartTrackingRefBased/>
  <w15:docId w15:val="{5D8F9173-7E67-DF4A-9D53-505A3519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CE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7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74CE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4CE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F2E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E47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2E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2E47"/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BF00F6"/>
    <w:rPr>
      <w:i/>
      <w:iCs/>
    </w:rPr>
  </w:style>
  <w:style w:type="paragraph" w:styleId="NormalWeb">
    <w:name w:val="Normal (Web)"/>
    <w:basedOn w:val="Normal"/>
    <w:uiPriority w:val="99"/>
    <w:rsid w:val="00A07E4E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4B0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4B0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B4B01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742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ca.eca.usp.br/node/824#:~:text=A%20Organiza%C3%A7%C3%A3o%20das%20Na%C3%A7%C3%B5es%20Unidas,humanos%2C%20informou%20o%20portal%20Terr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12.senado.leg.br/noticias/materias/2020/03/13/proposta-inclui-na-constituicao-o-direito-de-acesso-a-inter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08bm5lzlt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203C-299D-4E14-8F9D-15093444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723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Lais Carvalho</cp:lastModifiedBy>
  <cp:revision>25</cp:revision>
  <dcterms:created xsi:type="dcterms:W3CDTF">2021-04-14T01:23:00Z</dcterms:created>
  <dcterms:modified xsi:type="dcterms:W3CDTF">2021-05-12T15:16:00Z</dcterms:modified>
</cp:coreProperties>
</file>